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Библиотечный фонд образовательного учреждения - это совокупность имеющихся в библиотеке документов различных видов на традиционных и нетрадиционных носителях, которые предоставляются читателям на тех или иных условиях во временное  пользование. Фонд школьной библиотеки универсален. 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          Общий фонд библиотеки составляет 3225 экземпляров. Формирование фонда  включает пополнение фондов (комплектование и </w:t>
      </w:r>
      <w:proofErr w:type="spellStart"/>
      <w:r w:rsidRPr="004F13C5">
        <w:t>докомплектование</w:t>
      </w:r>
      <w:proofErr w:type="spellEnd"/>
      <w:r w:rsidRPr="004F13C5">
        <w:t>), очистку фондов от  устаревшей литературы, деление фонда по назначению. За время существования МБОУ «Аюская ООШ имени Р.Х.Кагирова» библиотека укомплектована; обучающиеся школы и другие пользователи обеспечены учебной, учебно-методической и художественной литературой. Из них: учебников – 760 экземпляров (из них не ранее 5 лет выпуска -575 экземпляров);   художественной литературы - 2215 экземпляра. Обеспеченность учащихся  учебниками составляет 100%.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            Ежегодно школа дает заявку на учебно-методическую и художественную литературу.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За последние два года библиотека хорошо пополнилась программной литературой для старших классов; справочной литературой.  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          Не пополняется фонд детской современной литературой, нет детских газет, журналов, современной классической литературы для старшеклассников.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            Весь фонд и пользователи библиотеки  занесены в электронную картотеку.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Отсутствие выхода в Интернет с компьютера в  библиотеке затрудняет качественное обслуживание читателей. Подключение библиотеки к Интернету – одна из приоритетных задач школы на будущее. 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           Читальный зал, рассчитанный на 4  посадочных мест, позволяет обучающимся готовиться к урокам, а учителям и классным руководителям проводить занятия  с малыми группами.</w:t>
      </w:r>
    </w:p>
    <w:p w:rsidR="00780816" w:rsidRPr="004F13C5" w:rsidRDefault="00780816" w:rsidP="00780816">
      <w:pPr>
        <w:pStyle w:val="a3"/>
        <w:spacing w:after="200" w:line="360" w:lineRule="auto"/>
        <w:jc w:val="both"/>
      </w:pPr>
      <w:r w:rsidRPr="004F13C5">
        <w:t xml:space="preserve">В школе работает компьютерный класс, где </w:t>
      </w:r>
      <w:proofErr w:type="gramStart"/>
      <w:r w:rsidRPr="004F13C5">
        <w:t>размещены</w:t>
      </w:r>
      <w:proofErr w:type="gramEnd"/>
      <w:r w:rsidRPr="004F13C5">
        <w:t xml:space="preserve"> </w:t>
      </w:r>
      <w:r w:rsidRPr="004F13C5">
        <w:rPr>
          <w:color w:val="FF0000"/>
        </w:rPr>
        <w:t>пять компьютеров</w:t>
      </w:r>
      <w:r w:rsidRPr="004F13C5">
        <w:t xml:space="preserve">. Они все подключены к сети </w:t>
      </w:r>
      <w:proofErr w:type="gramStart"/>
      <w:r w:rsidRPr="004F13C5">
        <w:t>Интернет</w:t>
      </w:r>
      <w:proofErr w:type="gramEnd"/>
      <w:r w:rsidRPr="004F13C5">
        <w:t xml:space="preserve"> и школа имеет свою электронную почту </w:t>
      </w:r>
      <w:r w:rsidRPr="004F13C5">
        <w:rPr>
          <w:lang w:val="en-US"/>
        </w:rPr>
        <w:t>Sauk</w:t>
      </w:r>
      <w:r w:rsidRPr="004F13C5">
        <w:t>.</w:t>
      </w:r>
      <w:proofErr w:type="spellStart"/>
      <w:r w:rsidRPr="004F13C5">
        <w:rPr>
          <w:lang w:val="en-US"/>
        </w:rPr>
        <w:t>Mnz</w:t>
      </w:r>
      <w:proofErr w:type="spellEnd"/>
      <w:r w:rsidRPr="004F13C5">
        <w:t xml:space="preserve">@ </w:t>
      </w:r>
      <w:proofErr w:type="spellStart"/>
      <w:r w:rsidRPr="004F13C5">
        <w:rPr>
          <w:lang w:val="en-US"/>
        </w:rPr>
        <w:t>tatar</w:t>
      </w:r>
      <w:proofErr w:type="spellEnd"/>
      <w:r w:rsidRPr="004F13C5">
        <w:t>.</w:t>
      </w:r>
      <w:r w:rsidRPr="004F13C5">
        <w:rPr>
          <w:lang w:val="en-US"/>
        </w:rPr>
        <w:t>ru</w:t>
      </w:r>
      <w:r w:rsidRPr="004F13C5">
        <w:t>.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i/>
          <w:u w:val="single"/>
        </w:rPr>
      </w:pPr>
      <w:r w:rsidRPr="004F13C5">
        <w:rPr>
          <w:b/>
          <w:i/>
          <w:u w:val="single"/>
        </w:rPr>
        <w:t>Выводы</w:t>
      </w:r>
      <w:r w:rsidRPr="004F13C5">
        <w:rPr>
          <w:i/>
          <w:u w:val="single"/>
        </w:rPr>
        <w:t>: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i/>
        </w:rPr>
      </w:pPr>
      <w:r w:rsidRPr="004F13C5">
        <w:rPr>
          <w:i/>
        </w:rPr>
        <w:t xml:space="preserve">- уровень обеспечения учебной и учебно-методической литературой, соответствующей </w:t>
      </w:r>
      <w:proofErr w:type="gramStart"/>
      <w:r w:rsidRPr="004F13C5">
        <w:rPr>
          <w:i/>
        </w:rPr>
        <w:t>федеральному</w:t>
      </w:r>
      <w:proofErr w:type="gramEnd"/>
      <w:r w:rsidRPr="004F13C5">
        <w:rPr>
          <w:i/>
        </w:rPr>
        <w:t xml:space="preserve"> </w:t>
      </w:r>
      <w:proofErr w:type="spellStart"/>
      <w:r w:rsidRPr="004F13C5">
        <w:rPr>
          <w:i/>
        </w:rPr>
        <w:t>перечнью</w:t>
      </w:r>
      <w:proofErr w:type="spellEnd"/>
      <w:r w:rsidRPr="004F13C5">
        <w:rPr>
          <w:i/>
        </w:rPr>
        <w:t xml:space="preserve"> на 2019 год 100%.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i/>
        </w:rPr>
      </w:pPr>
      <w:r w:rsidRPr="004F13C5">
        <w:rPr>
          <w:i/>
        </w:rPr>
        <w:lastRenderedPageBreak/>
        <w:t xml:space="preserve"> - библиотечный фонд и информационная база востребованы пользователями библиотеки. 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b/>
          <w:i/>
        </w:rPr>
      </w:pPr>
      <w:r w:rsidRPr="004F13C5">
        <w:rPr>
          <w:b/>
          <w:i/>
          <w:u w:val="single"/>
        </w:rPr>
        <w:t>Проблемы</w:t>
      </w:r>
      <w:r w:rsidRPr="004F13C5">
        <w:rPr>
          <w:b/>
          <w:i/>
        </w:rPr>
        <w:t>: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i/>
        </w:rPr>
      </w:pPr>
      <w:r w:rsidRPr="004F13C5">
        <w:rPr>
          <w:i/>
        </w:rPr>
        <w:t xml:space="preserve">1) Незначительно  пополняется фонд детской и юношеской современной литературой, мало выписываются  детские газеты, журналы. 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i/>
        </w:rPr>
      </w:pPr>
      <w:r w:rsidRPr="004F13C5">
        <w:rPr>
          <w:i/>
        </w:rPr>
        <w:t xml:space="preserve">2) Художественная литература для младших школьников обветшали и требуют замены. Все это   затрудняет  работу с младшими школьниками. 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b/>
          <w:i/>
          <w:u w:val="single"/>
        </w:rPr>
      </w:pPr>
      <w:r w:rsidRPr="004F13C5">
        <w:rPr>
          <w:b/>
          <w:i/>
          <w:u w:val="single"/>
        </w:rPr>
        <w:t>Пути решения:</w:t>
      </w:r>
    </w:p>
    <w:p w:rsidR="00780816" w:rsidRPr="004F13C5" w:rsidRDefault="00780816" w:rsidP="00780816">
      <w:pPr>
        <w:pStyle w:val="a3"/>
        <w:spacing w:after="200" w:line="360" w:lineRule="auto"/>
        <w:jc w:val="both"/>
        <w:rPr>
          <w:i/>
        </w:rPr>
      </w:pPr>
      <w:r w:rsidRPr="004F13C5">
        <w:rPr>
          <w:i/>
        </w:rPr>
        <w:t>-объединение школьной библиотеки с сельской, работа библиотекаря  (в связи с оптимизацией)    расширит  возможности  работы с  книгой, пополнится фонд библиотеки.</w:t>
      </w:r>
    </w:p>
    <w:p w:rsidR="00CB1893" w:rsidRDefault="00CB1893">
      <w:bookmarkStart w:id="0" w:name="_GoBack"/>
      <w:bookmarkEnd w:id="0"/>
    </w:p>
    <w:sectPr w:rsidR="00CB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3E"/>
    <w:rsid w:val="001B4A49"/>
    <w:rsid w:val="00780816"/>
    <w:rsid w:val="00900E3E"/>
    <w:rsid w:val="00CB1893"/>
    <w:rsid w:val="00DC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0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0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2021-04-04T09:20:00Z</dcterms:created>
  <dcterms:modified xsi:type="dcterms:W3CDTF">2021-04-04T09:20:00Z</dcterms:modified>
</cp:coreProperties>
</file>